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73" w:rsidRDefault="005F563C">
      <w:r>
        <w:rPr>
          <w:noProof/>
        </w:rPr>
        <w:pict>
          <v:rect id="_x0000_s1027" style="position:absolute;left:0;text-align:left;margin-left:-12.55pt;margin-top:-14.8pt;width:538.5pt;height:721.5pt;z-index:-251655168">
            <w10:wrap anchorx="page"/>
          </v:rect>
        </w:pict>
      </w:r>
      <w:r w:rsidR="00771F64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10.55pt;margin-top:2.85pt;width:279.75pt;height:26.6pt;z-index:251660288" fillcolor="#f2dbdb [661]" strokecolor="#943634 [2405]">
            <v:shadow color="#868686"/>
            <v:textpath style="font-family:&quot;Arial Black&quot;;v-text-kern:t" trim="t" fitpath="t" string=" الخطوة 1 : تحديد نواتج التـعـلـم المرغـوبـة"/>
          </v:shape>
        </w:pict>
      </w:r>
    </w:p>
    <w:p w:rsidR="005D3B73" w:rsidRDefault="005D3B73" w:rsidP="0097107B">
      <w:pPr>
        <w:pBdr>
          <w:bottom w:val="single" w:sz="4" w:space="1" w:color="auto"/>
        </w:pBdr>
      </w:pPr>
    </w:p>
    <w:p w:rsidR="00E67E7F" w:rsidRDefault="005D3B73" w:rsidP="005D3B73">
      <w:pPr>
        <w:rPr>
          <w:rFonts w:ascii="Andalus" w:hAnsi="Andalus" w:cs="Andalus"/>
          <w:color w:val="548DD4" w:themeColor="text2" w:themeTint="99"/>
          <w:sz w:val="36"/>
          <w:szCs w:val="36"/>
          <w:rtl/>
        </w:rPr>
      </w:pPr>
      <w:r w:rsidRPr="00930B91">
        <w:rPr>
          <w:rFonts w:ascii="Andalus" w:hAnsi="Andalus" w:cs="Andalus"/>
          <w:color w:val="548DD4" w:themeColor="text2" w:themeTint="99"/>
          <w:sz w:val="44"/>
          <w:szCs w:val="44"/>
          <w:rtl/>
        </w:rPr>
        <w:t>الأهداف الرسمية</w:t>
      </w:r>
      <w:r w:rsidRPr="00930B91">
        <w:rPr>
          <w:rFonts w:ascii="Andalus" w:hAnsi="Andalus" w:cs="Andalus"/>
          <w:color w:val="548DD4" w:themeColor="text2" w:themeTint="99"/>
          <w:sz w:val="36"/>
          <w:szCs w:val="36"/>
          <w:rtl/>
        </w:rPr>
        <w:t xml:space="preserve"> :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1 – قادرة على التمييز السمعي لأصوات الوحدة ومواقعها من الكلمة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2- تذكر الأحداث والمعلومات والشخصيات في النص المسموع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3 – تعبر عن محتوى الصور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4 – تسرد قصة مصورة بعد الاستماع إليها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5 – تعبر شفهيا عن أحداث قصة مصورة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6 – تقرأ الحروف التالية : ( م , ب , ل , د , ن , ر  ) بأصواتها القصيرة والطويلة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 xml:space="preserve">7 – تقرأ كلمات اشتملت على الحروف المستهدفة قراءة بصرية 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8 – تقرأ جمل اشتملت على الكلمات الممثلة للحروف المستهدفة قراءة بصرية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9 – تقرأ كلمات جديدة مركبة من الحروف المستهدفة قراءة هجائية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10 – تكتب الحروف المستهدفة بحركاتها القصيرة والطويلة , مفردة وحسب مواضعها في الكلمة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11- تكتب كلمات مركبة من الحروف المستهدفة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12- تحاكي اسم الإشارة : (  هذا ، هذه )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13 – تحاكي أساليب الإثبات  .</w:t>
      </w:r>
    </w:p>
    <w:p w:rsidR="00C32D25" w:rsidRPr="00C14A6A" w:rsidRDefault="00C32D25" w:rsidP="00C32D25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 xml:space="preserve">14 – تحاكي </w:t>
      </w:r>
      <w:r w:rsidR="005F563C">
        <w:rPr>
          <w:rFonts w:asciiTheme="minorBidi" w:hAnsiTheme="minorBidi" w:hint="cs"/>
          <w:b/>
          <w:bCs/>
          <w:sz w:val="24"/>
          <w:szCs w:val="24"/>
          <w:rtl/>
        </w:rPr>
        <w:t>ال</w:t>
      </w:r>
      <w:r w:rsidRPr="00C14A6A">
        <w:rPr>
          <w:rFonts w:asciiTheme="minorBidi" w:hAnsiTheme="minorBidi"/>
          <w:b/>
          <w:bCs/>
          <w:sz w:val="24"/>
          <w:szCs w:val="24"/>
          <w:rtl/>
        </w:rPr>
        <w:t>ضمائر ( أنا ، نحن ، أنت ، أنتِ ، هو ، هي  )</w:t>
      </w:r>
    </w:p>
    <w:p w:rsidR="005C6327" w:rsidRPr="00C14A6A" w:rsidRDefault="005C6327" w:rsidP="00C14A6A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 xml:space="preserve">14 – تكتسب قيم واتجاهات تتصل بـ : ( </w:t>
      </w:r>
      <w:r w:rsidR="00C14A6A">
        <w:rPr>
          <w:rFonts w:asciiTheme="minorBidi" w:hAnsiTheme="minorBidi" w:hint="cs"/>
          <w:b/>
          <w:bCs/>
          <w:sz w:val="24"/>
          <w:szCs w:val="24"/>
          <w:rtl/>
        </w:rPr>
        <w:t>آ</w:t>
      </w:r>
      <w:r w:rsidRPr="00C14A6A">
        <w:rPr>
          <w:rFonts w:asciiTheme="minorBidi" w:hAnsiTheme="minorBidi"/>
          <w:b/>
          <w:bCs/>
          <w:sz w:val="24"/>
          <w:szCs w:val="24"/>
          <w:rtl/>
        </w:rPr>
        <w:t>داب الأكل  ) .</w:t>
      </w:r>
    </w:p>
    <w:p w:rsidR="005C6327" w:rsidRPr="00C14A6A" w:rsidRDefault="007429B3" w:rsidP="005C6327">
      <w:pPr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287655</wp:posOffset>
            </wp:positionV>
            <wp:extent cx="3190875" cy="2438400"/>
            <wp:effectExtent l="19050" t="0" r="9525" b="0"/>
            <wp:wrapNone/>
            <wp:docPr id="2" name="صورة 2" descr="C:\Users\DELL\Desktop\بدون عنو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بدون عنوان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4384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C6327" w:rsidRPr="00C14A6A">
        <w:rPr>
          <w:rFonts w:asciiTheme="minorBidi" w:hAnsiTheme="minorBidi"/>
          <w:b/>
          <w:bCs/>
          <w:sz w:val="24"/>
          <w:szCs w:val="24"/>
          <w:rtl/>
        </w:rPr>
        <w:t>15 - تكتسب قيم واتجاهات تتصل بـ : ( التعاون والعمل بروح الفريق  ) .</w:t>
      </w:r>
    </w:p>
    <w:p w:rsidR="005C6327" w:rsidRPr="00C14A6A" w:rsidRDefault="005C6327" w:rsidP="005C6327">
      <w:pPr>
        <w:rPr>
          <w:rFonts w:asciiTheme="minorBidi" w:hAnsiTheme="min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16 - تكتسب قيم واتجاهات تتصل بـ : ( صلة الرحم ، وتوقير الكبير  ) .</w:t>
      </w:r>
    </w:p>
    <w:p w:rsidR="007429B3" w:rsidRDefault="005C6327" w:rsidP="00CD5839">
      <w:pPr>
        <w:rPr>
          <w:rFonts w:asciiTheme="minorBidi" w:hAnsiTheme="minorBidi"/>
          <w:b/>
          <w:bCs/>
          <w:sz w:val="32"/>
          <w:szCs w:val="32"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>17 - تكتسب قيم واتجاهات تتصل بـ : ( آداب زيارة  المريض  )</w:t>
      </w:r>
      <w:r w:rsidRPr="00C14A6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A109B1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7429B3" w:rsidRPr="007429B3" w:rsidRDefault="007429B3" w:rsidP="007429B3">
      <w:pPr>
        <w:rPr>
          <w:rFonts w:asciiTheme="minorBidi" w:hAnsiTheme="minorBidi"/>
          <w:sz w:val="32"/>
          <w:szCs w:val="32"/>
        </w:rPr>
      </w:pPr>
    </w:p>
    <w:p w:rsidR="007429B3" w:rsidRDefault="007429B3" w:rsidP="007429B3">
      <w:pPr>
        <w:rPr>
          <w:rFonts w:asciiTheme="minorBidi" w:hAnsiTheme="minorBidi" w:hint="cs"/>
          <w:sz w:val="32"/>
          <w:szCs w:val="32"/>
          <w:rtl/>
        </w:rPr>
      </w:pPr>
    </w:p>
    <w:p w:rsidR="007429B3" w:rsidRDefault="007429B3" w:rsidP="007429B3">
      <w:pPr>
        <w:rPr>
          <w:rFonts w:asciiTheme="minorBidi" w:hAnsiTheme="minorBidi" w:hint="cs"/>
          <w:sz w:val="32"/>
          <w:szCs w:val="32"/>
          <w:rtl/>
        </w:rPr>
      </w:pPr>
    </w:p>
    <w:p w:rsidR="0083192E" w:rsidRPr="007429B3" w:rsidRDefault="0083192E" w:rsidP="007429B3">
      <w:pPr>
        <w:tabs>
          <w:tab w:val="left" w:pos="4429"/>
        </w:tabs>
        <w:rPr>
          <w:rFonts w:asciiTheme="minorBidi" w:hAnsiTheme="minorBidi"/>
          <w:sz w:val="32"/>
          <w:szCs w:val="32"/>
        </w:rPr>
      </w:pPr>
    </w:p>
    <w:sectPr w:rsidR="0083192E" w:rsidRPr="007429B3" w:rsidSect="005F563C">
      <w:footerReference w:type="default" r:id="rId7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FE3" w:rsidRDefault="00C24FE3" w:rsidP="004601C8">
      <w:pPr>
        <w:spacing w:after="0" w:line="240" w:lineRule="auto"/>
      </w:pPr>
      <w:r>
        <w:separator/>
      </w:r>
    </w:p>
  </w:endnote>
  <w:endnote w:type="continuationSeparator" w:id="1">
    <w:p w:rsidR="00C24FE3" w:rsidRDefault="00C24FE3" w:rsidP="0046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1C8" w:rsidRPr="007F62DC" w:rsidRDefault="00CD5839" w:rsidP="007F62DC">
    <w:pPr>
      <w:pStyle w:val="a5"/>
      <w:pBdr>
        <w:top w:val="thinThickSmallGap" w:sz="24" w:space="17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 xml:space="preserve">إعداد وتنسيق المعلمة : نورة مساعد المرواني ب8 بأملج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>صفحة</w:t>
    </w:r>
    <w:r>
      <w:rPr>
        <w:rFonts w:hint="cs"/>
        <w:rtl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FE3" w:rsidRDefault="00C24FE3" w:rsidP="004601C8">
      <w:pPr>
        <w:spacing w:after="0" w:line="240" w:lineRule="auto"/>
      </w:pPr>
      <w:r>
        <w:separator/>
      </w:r>
    </w:p>
  </w:footnote>
  <w:footnote w:type="continuationSeparator" w:id="1">
    <w:p w:rsidR="00C24FE3" w:rsidRDefault="00C24FE3" w:rsidP="004601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A7B01"/>
    <w:rsid w:val="0021083F"/>
    <w:rsid w:val="00220A9B"/>
    <w:rsid w:val="003C5737"/>
    <w:rsid w:val="004601C8"/>
    <w:rsid w:val="00556CBD"/>
    <w:rsid w:val="00562532"/>
    <w:rsid w:val="005C6327"/>
    <w:rsid w:val="005D3B73"/>
    <w:rsid w:val="005F563C"/>
    <w:rsid w:val="007429B3"/>
    <w:rsid w:val="00771F64"/>
    <w:rsid w:val="007F62DC"/>
    <w:rsid w:val="0083192E"/>
    <w:rsid w:val="00852366"/>
    <w:rsid w:val="008D7494"/>
    <w:rsid w:val="00902C1E"/>
    <w:rsid w:val="00930B91"/>
    <w:rsid w:val="00956EBC"/>
    <w:rsid w:val="0097107B"/>
    <w:rsid w:val="00A109B1"/>
    <w:rsid w:val="00B6436D"/>
    <w:rsid w:val="00B85B4B"/>
    <w:rsid w:val="00B97C36"/>
    <w:rsid w:val="00BF67AE"/>
    <w:rsid w:val="00C14A6A"/>
    <w:rsid w:val="00C24FE3"/>
    <w:rsid w:val="00C32D25"/>
    <w:rsid w:val="00CD5839"/>
    <w:rsid w:val="00D74CFB"/>
    <w:rsid w:val="00DA05F0"/>
    <w:rsid w:val="00E371A2"/>
    <w:rsid w:val="00E67E7F"/>
    <w:rsid w:val="00E97A98"/>
    <w:rsid w:val="00EE70E5"/>
    <w:rsid w:val="00F92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85B4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4601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4601C8"/>
  </w:style>
  <w:style w:type="paragraph" w:styleId="a5">
    <w:name w:val="footer"/>
    <w:basedOn w:val="a"/>
    <w:link w:val="Char1"/>
    <w:uiPriority w:val="99"/>
    <w:unhideWhenUsed/>
    <w:rsid w:val="004601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4601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22</cp:revision>
  <cp:lastPrinted>2014-10-18T19:37:00Z</cp:lastPrinted>
  <dcterms:created xsi:type="dcterms:W3CDTF">2014-04-22T19:24:00Z</dcterms:created>
  <dcterms:modified xsi:type="dcterms:W3CDTF">2014-10-18T19:38:00Z</dcterms:modified>
</cp:coreProperties>
</file>